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7F" w:rsidRPr="0069797F" w:rsidRDefault="0069797F" w:rsidP="0069797F">
      <w:pPr>
        <w:pStyle w:val="a3"/>
        <w:jc w:val="center"/>
        <w:rPr>
          <w:color w:val="FF0000"/>
          <w:sz w:val="40"/>
          <w:szCs w:val="40"/>
        </w:rPr>
      </w:pPr>
      <w:r w:rsidRPr="0069797F">
        <w:rPr>
          <w:color w:val="FF0000"/>
          <w:sz w:val="40"/>
          <w:szCs w:val="40"/>
        </w:rPr>
        <w:t>ПАМЯТКА</w:t>
      </w:r>
    </w:p>
    <w:p w:rsidR="0069797F" w:rsidRPr="0069797F" w:rsidRDefault="0069797F" w:rsidP="0069797F">
      <w:pPr>
        <w:pStyle w:val="a3"/>
        <w:jc w:val="center"/>
        <w:rPr>
          <w:color w:val="FF0000"/>
          <w:sz w:val="40"/>
          <w:szCs w:val="40"/>
        </w:rPr>
      </w:pPr>
      <w:r w:rsidRPr="0069797F">
        <w:rPr>
          <w:color w:val="FF0000"/>
          <w:sz w:val="40"/>
          <w:szCs w:val="40"/>
        </w:rPr>
        <w:t>для учащихся школ при нахождении</w:t>
      </w:r>
    </w:p>
    <w:p w:rsidR="0069797F" w:rsidRPr="0069797F" w:rsidRDefault="0069797F" w:rsidP="0069797F">
      <w:pPr>
        <w:pStyle w:val="a3"/>
        <w:jc w:val="center"/>
        <w:rPr>
          <w:color w:val="FF0000"/>
          <w:sz w:val="40"/>
          <w:szCs w:val="40"/>
        </w:rPr>
      </w:pPr>
      <w:r w:rsidRPr="0069797F">
        <w:rPr>
          <w:color w:val="FF0000"/>
          <w:sz w:val="40"/>
          <w:szCs w:val="40"/>
        </w:rPr>
        <w:t>на территории железнодорожного транспорта</w:t>
      </w:r>
    </w:p>
    <w:p w:rsidR="0069797F" w:rsidRPr="0069797F" w:rsidRDefault="0069797F" w:rsidP="0069797F">
      <w:pPr>
        <w:pStyle w:val="a3"/>
        <w:jc w:val="center"/>
        <w:rPr>
          <w:color w:val="FF0000"/>
          <w:sz w:val="40"/>
          <w:szCs w:val="40"/>
        </w:rPr>
      </w:pPr>
      <w:r w:rsidRPr="0069797F">
        <w:rPr>
          <w:color w:val="FF0000"/>
          <w:sz w:val="40"/>
          <w:szCs w:val="40"/>
        </w:rPr>
        <w:t>(вкладыш в дневник школьника)</w:t>
      </w:r>
    </w:p>
    <w:p w:rsidR="0069797F" w:rsidRDefault="0069797F" w:rsidP="006979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Учащиеся школ!</w:t>
      </w:r>
    </w:p>
    <w:p w:rsidR="0069797F" w:rsidRDefault="0069797F" w:rsidP="006979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Помните, что железнодорожный транспорт является</w:t>
      </w:r>
    </w:p>
    <w:p w:rsidR="0069797F" w:rsidRDefault="0069797F" w:rsidP="006979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Производством повышенной опасности</w:t>
      </w:r>
    </w:p>
    <w:p w:rsidR="0069797F" w:rsidRDefault="0069797F" w:rsidP="006979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Поэтому во избежание несчастных случаев при пользовании услугами железнодорожного транспорта необходимо строго соблюдать меры личной безопасности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аходясь на территории железных дорог, будьте внимательны и осторожны, не переходите через железнодорожные пути в неустановленных местах и не перебегайте их перед движущимся поездом. Помните, что поезд сразу остановить нельзя. При скорости 60 км/час тормозной путь составит 150-200м.</w:t>
      </w:r>
    </w:p>
    <w:p w:rsidR="0069797F" w:rsidRDefault="0069797F" w:rsidP="006979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перехода через железнодорожные пути пользуйтесь переходными мостами, настилами и переездами, смотрите на указатели, прислушивайтесь к подаваемым сигналам</w:t>
      </w:r>
    </w:p>
    <w:p w:rsidR="0069797F" w:rsidRDefault="0069797F" w:rsidP="006979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следовании поездом к месту учебы (школу) и из школы домой соблюдайте правила проезда в поездах:</w:t>
      </w:r>
    </w:p>
    <w:p w:rsidR="0069797F" w:rsidRDefault="0069797F" w:rsidP="006979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садитесь и не выходите на ходу из поезда, входите в вагон и выходите из вагона при полной остановке поезда и только с той стороны, где имеется посадочная платформа.</w:t>
      </w:r>
    </w:p>
    <w:p w:rsidR="0069797F" w:rsidRDefault="0069797F" w:rsidP="006979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Проезд на крышах, подножках, переходных площадках и в тамбурах вагонов, а также в грузовых поездах запрещается. Разрешается проезд только пассажирскими поездами.</w:t>
      </w:r>
    </w:p>
    <w:p w:rsidR="0069797F" w:rsidRDefault="0069797F" w:rsidP="006979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Выходя на зону расположенную между железнодорожными путями (междупутье), Вы рискуете попасть под проходящий поезд, или воздушный </w:t>
      </w:r>
      <w:proofErr w:type="gramStart"/>
      <w:r>
        <w:rPr>
          <w:color w:val="000000"/>
          <w:sz w:val="27"/>
          <w:szCs w:val="27"/>
        </w:rPr>
        <w:t>поток</w:t>
      </w:r>
      <w:proofErr w:type="gramEnd"/>
      <w:r>
        <w:rPr>
          <w:color w:val="000000"/>
          <w:sz w:val="27"/>
          <w:szCs w:val="27"/>
        </w:rPr>
        <w:t xml:space="preserve"> в результате чего Вы можете получить тяжелейшие травмы.</w:t>
      </w:r>
    </w:p>
    <w:p w:rsidR="0069797F" w:rsidRDefault="0069797F" w:rsidP="006979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Нельзя играть и ходить вблизи железнодорожного полотна и на путях, </w:t>
      </w:r>
      <w:proofErr w:type="spellStart"/>
      <w:r>
        <w:rPr>
          <w:color w:val="000000"/>
          <w:sz w:val="27"/>
          <w:szCs w:val="27"/>
        </w:rPr>
        <w:t>подлазить</w:t>
      </w:r>
      <w:proofErr w:type="spellEnd"/>
      <w:r>
        <w:rPr>
          <w:color w:val="000000"/>
          <w:sz w:val="27"/>
          <w:szCs w:val="27"/>
        </w:rPr>
        <w:t xml:space="preserve"> под вагоны.</w:t>
      </w:r>
    </w:p>
    <w:p w:rsidR="0069797F" w:rsidRDefault="0069797F" w:rsidP="006979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влезайте на крыши пассажирских и грузовых вагонов – Вас может поразить электротоком.</w:t>
      </w:r>
    </w:p>
    <w:p w:rsidR="0069797F" w:rsidRDefault="0069797F" w:rsidP="006979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Не подвергайте свою жизнь опасности. Оберегайте себя и других от несчастных случаев на железнодорожном транспорте.</w:t>
      </w:r>
    </w:p>
    <w:p w:rsidR="0069797F" w:rsidRDefault="0069797F" w:rsidP="006979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БЕРЕГИТЕ СВОЮ ЖИЗНЬ И ЖИЗНЬ ТОВАРИЩЕЙ!</w:t>
      </w:r>
    </w:p>
    <w:p w:rsidR="00627878" w:rsidRDefault="006844C5">
      <w:r>
        <w:rPr>
          <w:noProof/>
          <w:lang w:eastAsia="ru-RU"/>
        </w:rPr>
        <w:drawing>
          <wp:inline distT="0" distB="0" distL="0" distR="0">
            <wp:extent cx="5943600" cy="4162425"/>
            <wp:effectExtent l="19050" t="0" r="0" b="0"/>
            <wp:docPr id="1" name="Рисунок 1" descr="C:\Users\Начальная школа\Desktop\12.05-15.04\памятка дет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чальная школа\Desktop\12.05-15.04\памятка детям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4C5" w:rsidRDefault="006844C5">
      <w:r>
        <w:rPr>
          <w:noProof/>
          <w:lang w:eastAsia="ru-RU"/>
        </w:rPr>
        <w:lastRenderedPageBreak/>
        <w:drawing>
          <wp:inline distT="0" distB="0" distL="0" distR="0">
            <wp:extent cx="5229225" cy="7315200"/>
            <wp:effectExtent l="19050" t="0" r="9525" b="0"/>
            <wp:docPr id="2" name="Рисунок 2" descr="C:\Users\Начальная школа\Desktop\12.05-15.04\Плакат 1 (Q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чальная школа\Desktop\12.05-15.04\Плакат 1 (QR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4C5" w:rsidRDefault="006844C5">
      <w:r>
        <w:rPr>
          <w:noProof/>
          <w:lang w:eastAsia="ru-RU"/>
        </w:rPr>
        <w:lastRenderedPageBreak/>
        <w:drawing>
          <wp:inline distT="0" distB="0" distL="0" distR="0">
            <wp:extent cx="5200650" cy="7315200"/>
            <wp:effectExtent l="19050" t="0" r="0" b="0"/>
            <wp:docPr id="3" name="Рисунок 3" descr="C:\Users\Начальная школа\Desktop\12.05-15.04\Плакат 2 (Q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чальная школа\Desktop\12.05-15.04\Плакат 2 (QR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4C5" w:rsidRDefault="006844C5">
      <w:r>
        <w:rPr>
          <w:noProof/>
          <w:lang w:eastAsia="ru-RU"/>
        </w:rPr>
        <w:lastRenderedPageBreak/>
        <w:drawing>
          <wp:inline distT="0" distB="0" distL="0" distR="0">
            <wp:extent cx="5219700" cy="7315200"/>
            <wp:effectExtent l="19050" t="0" r="0" b="0"/>
            <wp:docPr id="4" name="Рисунок 4" descr="C:\Users\Начальная школа\Desktop\12.05-15.04\Плакат 3 (Q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чальная школа\Desktop\12.05-15.04\Плакат 3 (QR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44C5" w:rsidSect="0062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97F"/>
    <w:rsid w:val="00427DF2"/>
    <w:rsid w:val="00627878"/>
    <w:rsid w:val="006844C5"/>
    <w:rsid w:val="0069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Начальная школа</cp:lastModifiedBy>
  <cp:revision>3</cp:revision>
  <dcterms:created xsi:type="dcterms:W3CDTF">2020-05-19T07:11:00Z</dcterms:created>
  <dcterms:modified xsi:type="dcterms:W3CDTF">2020-05-19T07:34:00Z</dcterms:modified>
</cp:coreProperties>
</file>